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PlaceholderText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MEMORIAL DESCRITIVO</w:t>
      </w:r>
    </w:p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rPr/>
      </w:pPr>
      <w:r>
        <w:rPr>
          <w:b/>
          <w:i/>
          <w:sz w:val="20"/>
        </w:rPr>
        <w:t xml:space="preserve">ASSUNTO: </w:t>
      </w:r>
      <w:r>
        <w:rPr>
          <w:i/>
          <w:color w:val="FF3333"/>
          <w:sz w:val="20"/>
        </w:rPr>
        <w:t>Aprovação de Projeto Arquitetônico Residencial Unifamiliar / Multifamiliar / Comercial / Industrial sem uso definido ou com uso definido.</w:t>
      </w:r>
      <w:r>
        <w:rPr>
          <w:color w:val="FF3333"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b/>
          <w:i/>
          <w:sz w:val="20"/>
        </w:rPr>
        <w:t xml:space="preserve">OBJETIVO:    </w:t>
      </w:r>
      <w:r>
        <w:rPr>
          <w:b/>
          <w:i/>
          <w:color w:val="800000"/>
          <w:sz w:val="20"/>
        </w:rPr>
        <w:t xml:space="preserve">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color w:val="800000"/>
          <w:sz w:val="20"/>
        </w:rPr>
        <w:t xml:space="preserve"> </w:t>
      </w:r>
      <w:r>
        <w:rPr>
          <w:color w:val="000000"/>
          <w:sz w:val="20"/>
        </w:rPr>
        <w:t xml:space="preserve">Construção Nova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color w:val="000000"/>
          <w:sz w:val="20"/>
        </w:rPr>
        <w:t xml:space="preserve"> Ampliação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color w:val="000000"/>
          <w:sz w:val="20"/>
        </w:rPr>
        <w:t xml:space="preserve"> Regularização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color w:val="000000"/>
          <w:sz w:val="20"/>
        </w:rPr>
        <w:t xml:space="preserve">Substituição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color w:val="000000"/>
          <w:sz w:val="20"/>
        </w:rPr>
        <w:t xml:space="preserve"> Reforma</w:t>
      </w:r>
      <w:r>
        <w:rPr>
          <w:color w:val="800000"/>
          <w:sz w:val="20"/>
        </w:rPr>
        <w:t xml:space="preserve"> </w:t>
      </w:r>
    </w:p>
    <w:p>
      <w:pPr>
        <w:pStyle w:val="Normal"/>
        <w:spacing w:before="0" w:after="0"/>
        <w:rPr/>
      </w:pPr>
      <w:r>
        <w:rPr/>
        <w:t xml:space="preserve">Proprietário: </w:t>
      </w:r>
      <w:bookmarkStart w:id="0" w:name="Texto181"/>
      <w:r>
        <w:rPr>
          <w:sz w:val="20"/>
        </w:rPr>
        <w:t> </w:t>
      </w:r>
      <w:bookmarkEnd w:id="0"/>
      <w:r>
        <w:rPr>
          <w:sz w:val="20"/>
        </w:rPr>
        <w:t>  </w:t>
      </w:r>
    </w:p>
    <w:p>
      <w:pPr>
        <w:pStyle w:val="Normal"/>
        <w:spacing w:before="0" w:after="0"/>
        <w:rPr/>
      </w:pPr>
      <w:r>
        <w:rPr>
          <w:sz w:val="20"/>
        </w:rPr>
        <w:t xml:space="preserve">ENDEREÇO: </w:t>
      </w:r>
      <w:r>
        <w:fldChar w:fldCharType="begin">
          <w:ffData>
            <w:name w:val="__Fieldmark__43_212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1" w:name="__Fieldmark__43_2129"/>
      <w:bookmarkStart w:id="2" w:name="Texto11"/>
      <w:bookmarkStart w:id="3" w:name="__Fieldmark__43_2129272727"/>
      <w:bookmarkStart w:id="4" w:name="Texto111"/>
      <w:bookmarkEnd w:id="2"/>
      <w:bookmarkEnd w:id="3"/>
      <w:bookmarkEnd w:id="4"/>
      <w:r>
        <w:rPr/>
      </w:r>
      <w:r>
        <w:rPr/>
      </w:r>
      <w:r>
        <w:rPr/>
        <w:fldChar w:fldCharType="end"/>
      </w:r>
      <w:bookmarkEnd w:id="1"/>
    </w:p>
    <w:p>
      <w:pPr>
        <w:pStyle w:val="Normal"/>
        <w:spacing w:before="0" w:after="0"/>
        <w:rPr/>
      </w:pPr>
      <w:r>
        <w:rPr>
          <w:sz w:val="20"/>
        </w:rPr>
        <w:t xml:space="preserve">INSCRIÇÃO CADASTRAL: </w:t>
      </w:r>
      <w:r>
        <w:fldChar w:fldCharType="begin">
          <w:ffData>
            <w:name w:val="__Fieldmark__52_212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5" w:name="Texto101"/>
      <w:bookmarkStart w:id="6" w:name="__Fieldmark__52_2129"/>
      <w:bookmarkStart w:id="7" w:name="Texto10"/>
      <w:bookmarkStart w:id="8" w:name="__Fieldmark__52_2129272727"/>
      <w:bookmarkEnd w:id="7"/>
      <w:bookmarkEnd w:id="8"/>
      <w:r>
        <w:rPr/>
      </w:r>
      <w:r>
        <w:rPr/>
      </w:r>
      <w:r>
        <w:rPr/>
        <w:fldChar w:fldCharType="end"/>
      </w:r>
      <w:bookmarkEnd w:id="5"/>
      <w:bookmarkEnd w:id="6"/>
      <w:r>
        <w:rPr>
          <w:sz w:val="20"/>
        </w:rPr>
        <w:t xml:space="preserve"> </w:t>
        <w:tab/>
        <w:tab/>
        <w:tab/>
        <w:t xml:space="preserve">               CDC: </w:t>
      </w:r>
      <w:r>
        <w:fldChar w:fldCharType="begin">
          <w:ffData>
            <w:name w:val="__Fieldmark__66_212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9" w:name="__Fieldmark__66_2129"/>
      <w:bookmarkStart w:id="10" w:name="Texto23"/>
      <w:bookmarkStart w:id="11" w:name="__Fieldmark__66_2129272727"/>
      <w:bookmarkStart w:id="12" w:name="Texto231"/>
      <w:bookmarkEnd w:id="10"/>
      <w:bookmarkEnd w:id="11"/>
      <w:bookmarkEnd w:id="12"/>
      <w:r>
        <w:rPr/>
      </w:r>
      <w:r>
        <w:rPr/>
      </w:r>
      <w:r>
        <w:rPr/>
        <w:fldChar w:fldCharType="end"/>
      </w:r>
      <w:bookmarkEnd w:id="9"/>
    </w:p>
    <w:p>
      <w:pPr>
        <w:pStyle w:val="Normal"/>
        <w:spacing w:before="0" w:after="0"/>
        <w:rPr/>
      </w:pPr>
      <w:r>
        <w:rPr>
          <w:sz w:val="20"/>
        </w:rPr>
        <w:t xml:space="preserve">LOTE:                      </w:t>
      </w:r>
      <w:r>
        <w:fldChar w:fldCharType="begin">
          <w:ffData>
            <w:name w:val="__Fieldmark__75_212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13" w:name="Texto121"/>
      <w:bookmarkStart w:id="14" w:name="__Fieldmark__75_2129"/>
      <w:bookmarkStart w:id="15" w:name="Texto12"/>
      <w:bookmarkStart w:id="16" w:name="__Fieldmark__75_2129272727"/>
      <w:bookmarkEnd w:id="15"/>
      <w:bookmarkEnd w:id="16"/>
      <w:r>
        <w:rPr/>
      </w:r>
      <w:r>
        <w:rPr/>
      </w:r>
      <w:r>
        <w:rPr/>
        <w:fldChar w:fldCharType="end"/>
      </w:r>
      <w:bookmarkEnd w:id="13"/>
      <w:bookmarkEnd w:id="14"/>
      <w:r>
        <w:rPr>
          <w:sz w:val="20"/>
        </w:rPr>
        <w:tab/>
        <w:t xml:space="preserve">QUADRA: </w:t>
      </w:r>
      <w:r>
        <w:fldChar w:fldCharType="begin">
          <w:ffData>
            <w:name w:val="__Fieldmark__85_212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17" w:name="Texto131"/>
      <w:bookmarkStart w:id="18" w:name="__Fieldmark__85_2129"/>
      <w:bookmarkStart w:id="19" w:name="Texto13"/>
      <w:bookmarkStart w:id="20" w:name="__Fieldmark__85_2129272727"/>
      <w:bookmarkEnd w:id="19"/>
      <w:bookmarkEnd w:id="20"/>
      <w:r>
        <w:rPr/>
      </w:r>
      <w:r>
        <w:rPr/>
      </w:r>
      <w:r>
        <w:rPr/>
        <w:fldChar w:fldCharType="end"/>
      </w:r>
      <w:bookmarkEnd w:id="17"/>
      <w:bookmarkEnd w:id="18"/>
      <w:r>
        <w:rPr>
          <w:sz w:val="20"/>
        </w:rPr>
        <w:tab/>
        <w:tab/>
        <w:t xml:space="preserve">LOTEAMENTO: </w:t>
        <w:br/>
        <w:t xml:space="preserve">ART/RRT/TRT </w:t>
      </w:r>
      <w:r>
        <w:rPr>
          <w:color w:val="FF0000"/>
          <w:sz w:val="20"/>
        </w:rPr>
        <w:t>de projeto/as built:</w:t>
      </w:r>
    </w:p>
    <w:p>
      <w:pPr>
        <w:pStyle w:val="Normal"/>
        <w:spacing w:before="0" w:after="0"/>
        <w:rPr/>
      </w:pPr>
      <w:r>
        <w:rPr>
          <w:sz w:val="20"/>
        </w:rPr>
        <w:t xml:space="preserve">ART/RRT/TRT de </w:t>
      </w:r>
      <w:r>
        <w:rPr>
          <w:color w:val="FF0000"/>
          <w:sz w:val="20"/>
        </w:rPr>
        <w:t>fiscalização/gestão/execução:</w:t>
      </w:r>
      <w:r>
        <w:fldChar w:fldCharType="begin">
          <w:ffData>
            <w:name w:val="__Fieldmark__97_212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21" w:name="__Fieldmark__97_2129"/>
      <w:bookmarkStart w:id="22" w:name="Texto14"/>
      <w:bookmarkStart w:id="23" w:name="__Fieldmark__97_2129272727"/>
      <w:bookmarkStart w:id="24" w:name="Texto141"/>
      <w:bookmarkEnd w:id="22"/>
      <w:bookmarkEnd w:id="23"/>
      <w:bookmarkEnd w:id="24"/>
      <w:r>
        <w:rPr/>
      </w:r>
      <w:r>
        <w:rPr/>
      </w:r>
      <w:r>
        <w:rPr/>
        <w:fldChar w:fldCharType="end"/>
      </w:r>
      <w:bookmarkEnd w:id="21"/>
    </w:p>
    <w:p>
      <w:pPr>
        <w:pStyle w:val="Normal"/>
        <w:spacing w:before="0" w:after="0"/>
        <w:rPr>
          <w:rFonts w:cs="Calibri" w:cstheme="minorHAnsi"/>
          <w:b/>
          <w:b/>
          <w:bCs/>
          <w:sz w:val="20"/>
        </w:rPr>
      </w:pPr>
      <w:r>
        <w:rPr>
          <w:rFonts w:cs="Calibri" w:cstheme="minorHAnsi"/>
          <w:b/>
          <w:bCs/>
          <w:sz w:val="20"/>
        </w:rPr>
      </w:r>
    </w:p>
    <w:p>
      <w:pPr>
        <w:pStyle w:val="Normal"/>
        <w:spacing w:before="0" w:after="0"/>
        <w:jc w:val="both"/>
        <w:rPr/>
      </w:pPr>
      <w:r>
        <w:rPr>
          <w:rFonts w:cs="Calibri" w:cstheme="minorHAnsi"/>
          <w:b/>
          <w:bCs/>
          <w:sz w:val="20"/>
        </w:rPr>
        <w:t>TERRENO</w:t>
      </w:r>
      <w:r>
        <w:rPr>
          <w:rFonts w:cs="Calibri" w:cstheme="minorHAnsi"/>
          <w:sz w:val="20"/>
        </w:rPr>
        <w:t xml:space="preserve">: Devidamente preparado para dar escoamento das águas pluviais e receber a fundação com área total de </w:t>
      </w:r>
      <w:r>
        <w:rPr>
          <w:rFonts w:cs="Calibri" w:cstheme="minorHAnsi"/>
          <w:color w:val="FF0000"/>
          <w:sz w:val="20"/>
        </w:rPr>
        <w:t>área do terreno</w:t>
      </w:r>
      <w:r>
        <w:rPr>
          <w:sz w:val="20"/>
        </w:rPr>
        <w:t xml:space="preserve"> m²</w:t>
      </w:r>
      <w:r>
        <w:rPr>
          <w:rFonts w:cs="Calibri" w:cstheme="minorHAnsi"/>
          <w:sz w:val="20"/>
        </w:rPr>
        <w:t>.</w:t>
      </w:r>
      <w:r>
        <w:rPr/>
        <w:t xml:space="preserve"> 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sz w:val="20"/>
        </w:rPr>
        <w:t>EDIFICAÇÃO:</w:t>
      </w:r>
      <w:r>
        <w:rPr>
          <w:rFonts w:cs="Calibri" w:cstheme="minorHAnsi"/>
          <w:sz w:val="20"/>
        </w:rPr>
        <w:t xml:space="preserve"> Totaliza </w:t>
      </w:r>
      <w:r>
        <w:rPr>
          <w:rFonts w:cs="Calibri" w:cstheme="minorHAnsi"/>
          <w:color w:val="FF0000"/>
          <w:sz w:val="20"/>
        </w:rPr>
        <w:t xml:space="preserve">indicar área </w:t>
      </w:r>
      <w:r>
        <w:rPr>
          <w:sz w:val="20"/>
        </w:rPr>
        <w:t xml:space="preserve">m² </w:t>
      </w:r>
      <w:r>
        <w:rPr>
          <w:rFonts w:cs="Calibri" w:cstheme="minorHAnsi"/>
          <w:sz w:val="20"/>
        </w:rPr>
        <w:t xml:space="preserve">de área </w:t>
      </w:r>
      <w:r>
        <w:rPr>
          <w:rFonts w:cs="Calibri" w:cstheme="minorHAnsi"/>
          <w:color w:val="FF0000"/>
          <w:sz w:val="20"/>
        </w:rPr>
        <w:t>á construir/á ampliar/á regularizar.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FUNDAÇÃO</w:t>
      </w:r>
      <w:r>
        <w:rPr>
          <w:rFonts w:cs="Calibri" w:cstheme="minorHAnsi"/>
          <w:sz w:val="20"/>
        </w:rPr>
        <w:t>: Brocas manuais, blocos e baldrames em concreto armado, impermeabilizado.</w:t>
      </w:r>
    </w:p>
    <w:p>
      <w:pPr>
        <w:pStyle w:val="Normal"/>
        <w:spacing w:before="0" w:after="0"/>
        <w:jc w:val="both"/>
        <w:rPr/>
      </w:pPr>
      <w:r>
        <w:rPr>
          <w:rFonts w:cs="Calibri" w:cstheme="minorHAnsi"/>
          <w:b/>
          <w:bCs/>
          <w:sz w:val="20"/>
        </w:rPr>
        <w:t>ESTRUTURAS</w:t>
      </w:r>
      <w:r>
        <w:rPr>
          <w:rFonts w:cs="Calibri" w:cstheme="minorHAnsi"/>
          <w:sz w:val="20"/>
        </w:rPr>
        <w:t xml:space="preserve">: Compostas de pilares e vigas de </w:t>
      </w:r>
      <w:r>
        <w:rPr>
          <w:rFonts w:cs="Calibri" w:cstheme="minorHAnsi"/>
          <w:color w:val="FF0000"/>
          <w:sz w:val="20"/>
        </w:rPr>
        <w:t>concreto armado/madeira</w:t>
      </w:r>
      <w:sdt>
        <w:sdtPr>
          <w:id w:val="1324532259"/>
        </w:sdtPr>
        <w:sdtContent>
          <w:r>
            <w:rPr>
              <w:rFonts w:cs="Calibri" w:cstheme="minorHAnsi"/>
              <w:sz w:val="20"/>
            </w:rPr>
            <w:t>.</w:t>
          </w:r>
        </w:sdtContent>
      </w:sdt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PAREDES</w:t>
      </w:r>
      <w:r>
        <w:rPr>
          <w:rFonts w:cs="Calibri" w:cstheme="minorHAnsi"/>
          <w:sz w:val="20"/>
        </w:rPr>
        <w:t xml:space="preserve">: Compostas de </w:t>
      </w:r>
      <w:r>
        <w:rPr>
          <w:rFonts w:cs="Calibri" w:cstheme="minorHAnsi"/>
          <w:color w:val="FF0000"/>
          <w:sz w:val="20"/>
        </w:rPr>
        <w:t xml:space="preserve">steel frame/madeira/alvenaria/mista/metálica </w:t>
      </w:r>
      <w:r>
        <w:rPr>
          <w:rFonts w:cs="Calibri" w:cstheme="minorHAnsi"/>
          <w:sz w:val="20"/>
        </w:rPr>
        <w:t>nos vãos e espessuras indicados em planta</w:t>
      </w:r>
      <w:r>
        <w:rPr/>
        <w:t>.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 xml:space="preserve">COBERTURA E FORRO: </w:t>
      </w:r>
      <w:r>
        <w:rPr>
          <w:rFonts w:cs="Calibri" w:cstheme="minorHAnsi"/>
          <w:color w:val="FF0000"/>
          <w:sz w:val="20"/>
        </w:rPr>
        <w:t>Laje cerâmica/forro de madeira</w:t>
      </w:r>
      <w:r>
        <w:rPr>
          <w:rFonts w:cs="Calibri" w:cstheme="minorHAnsi"/>
          <w:sz w:val="20"/>
        </w:rPr>
        <w:t xml:space="preserve">, coberta com </w:t>
      </w:r>
      <w:r>
        <w:rPr>
          <w:rFonts w:cs="Calibri" w:cstheme="minorHAnsi"/>
          <w:color w:val="FF0000"/>
          <w:sz w:val="20"/>
        </w:rPr>
        <w:t xml:space="preserve">telha cerâmica/telha de fibrocimento/ telha de concreto/telha metálica/laje impermeabilizada, </w:t>
      </w:r>
      <w:r>
        <w:rPr>
          <w:rFonts w:cs="Calibri" w:cstheme="minorHAnsi"/>
          <w:sz w:val="20"/>
        </w:rPr>
        <w:t xml:space="preserve">apoiadas sobre vigamento de </w:t>
      </w:r>
      <w:r>
        <w:rPr>
          <w:rFonts w:cs="Calibri" w:cstheme="minorHAnsi"/>
          <w:color w:val="FF0000"/>
          <w:sz w:val="20"/>
        </w:rPr>
        <w:t xml:space="preserve">madeira/metálico </w:t>
      </w:r>
      <w:r>
        <w:rPr>
          <w:rFonts w:cs="Calibri" w:cstheme="minorHAnsi"/>
          <w:sz w:val="20"/>
        </w:rPr>
        <w:t>e com inclinação mínima de exigida pelo fabricante.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ILUMINAÇÃO/VENTILAÇÃO</w:t>
      </w:r>
      <w:r>
        <w:rPr>
          <w:rFonts w:cs="Calibri" w:cstheme="minorHAnsi"/>
          <w:sz w:val="20"/>
        </w:rPr>
        <w:t xml:space="preserve">: Todos os cômodos têm abertura direta com o exterior e iluminação natural, e/ou conforme projeto. 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PISO</w:t>
      </w:r>
      <w:r>
        <w:rPr>
          <w:rFonts w:cs="Calibri" w:cstheme="minorHAnsi"/>
          <w:sz w:val="20"/>
        </w:rPr>
        <w:t xml:space="preserve">: Interno </w:t>
      </w:r>
      <w:r>
        <w:rPr>
          <w:rFonts w:cs="Calibri" w:cstheme="minorHAnsi"/>
          <w:color w:val="FF0000"/>
          <w:sz w:val="20"/>
        </w:rPr>
        <w:t>cimentado/cerâmico/madeira</w:t>
      </w:r>
      <w:r>
        <w:rPr>
          <w:rFonts w:cs="Calibri" w:cstheme="minorHAnsi"/>
          <w:sz w:val="20"/>
        </w:rPr>
        <w:t>. Respeitada a taxa de permeabilidade conforme legislação vigente.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BARRA IMPERMEÁVEL</w:t>
      </w:r>
      <w:r>
        <w:rPr>
          <w:rFonts w:cs="Calibri" w:cstheme="minorHAnsi"/>
          <w:sz w:val="20"/>
        </w:rPr>
        <w:t>: Revestimento nas áreas molhadas conforme dec. Lei nº 12.342/78.</w:t>
      </w:r>
    </w:p>
    <w:p>
      <w:pPr>
        <w:pStyle w:val="Normal"/>
        <w:spacing w:before="0" w:after="0"/>
        <w:jc w:val="both"/>
        <w:rPr>
          <w:rFonts w:cs="Calibri" w:cstheme="minorHAnsi"/>
          <w:color w:val="FF0000"/>
          <w:sz w:val="20"/>
        </w:rPr>
      </w:pPr>
      <w:r>
        <w:rPr>
          <w:rFonts w:cs="Calibri" w:cstheme="minorHAnsi"/>
          <w:b/>
          <w:bCs/>
          <w:sz w:val="20"/>
        </w:rPr>
        <w:t>PINTURA</w:t>
      </w:r>
      <w:r>
        <w:rPr>
          <w:rFonts w:cs="Calibri" w:cstheme="minorHAnsi"/>
          <w:sz w:val="20"/>
        </w:rPr>
        <w:t>: À base de tinta</w:t>
      </w:r>
      <w:r>
        <w:rPr>
          <w:rFonts w:cs="Calibri" w:cstheme="minorHAnsi"/>
          <w:color w:val="FF0000"/>
          <w:sz w:val="20"/>
        </w:rPr>
        <w:t xml:space="preserve"> látex/acrílica</w:t>
      </w:r>
      <w:sdt>
        <w:sdtPr>
          <w:id w:val="1327623509"/>
        </w:sdtPr>
        <w:sdtContent>
          <w:r>
            <w:rPr>
              <w:rFonts w:cs="Calibri" w:cstheme="minorHAnsi"/>
              <w:sz w:val="20"/>
            </w:rPr>
            <w:t xml:space="preserve">. </w:t>
          </w:r>
        </w:sdtContent>
      </w:sdt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INSTALAÇÃO ELÉTRICA</w:t>
      </w:r>
      <w:r>
        <w:rPr>
          <w:rFonts w:cs="Calibri" w:cstheme="minorHAnsi"/>
          <w:sz w:val="20"/>
        </w:rPr>
        <w:t>: Conforme ABNT e concessionária local.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REDE DE ÁGUA:</w:t>
      </w:r>
      <w:r>
        <w:rPr>
          <w:rFonts w:cs="Calibri" w:cstheme="minorHAnsi"/>
          <w:sz w:val="20"/>
        </w:rPr>
        <w:t xml:space="preserve"> Conforme ABNT e concessionária local. A caixa d’água atende os art.s 10 e 11 do dec. Lei nº 12.342/78, com capacidade suficiente para o consumo.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ESGOTO:</w:t>
      </w:r>
      <w:r>
        <w:rPr>
          <w:rFonts w:cs="Calibri" w:cstheme="minorHAnsi"/>
          <w:sz w:val="20"/>
        </w:rPr>
        <w:t xml:space="preserve"> Encanamentos em PVC com declividade mínima de 3%, descarga sifonada, e com as peças sanitárias providas de sifões. O esgoto será destinado à </w:t>
      </w:r>
      <w:r>
        <w:rPr>
          <w:rFonts w:cs="Calibri" w:cstheme="minorHAnsi"/>
          <w:color w:val="FF0000"/>
          <w:sz w:val="20"/>
        </w:rPr>
        <w:t xml:space="preserve">SABESP/FOSSA SEPTICA. </w:t>
      </w:r>
      <w:sdt>
        <w:sdtPr>
          <w:id w:val="292203132"/>
        </w:sdtPr>
        <w:sdtContent>
          <w:r>
            <w:rPr>
              <w:rFonts w:cs="Calibri" w:cstheme="minorHAnsi"/>
              <w:color w:val="FF0000"/>
              <w:sz w:val="20"/>
            </w:rPr>
            <w:t>.</w:t>
          </w:r>
        </w:sdtContent>
      </w:sdt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ESQUADRIAS</w:t>
      </w:r>
      <w:r>
        <w:rPr>
          <w:rFonts w:cs="Calibri" w:cstheme="minorHAnsi"/>
          <w:sz w:val="20"/>
        </w:rPr>
        <w:t xml:space="preserve">: Janelas de </w:t>
      </w:r>
      <w:r>
        <w:rPr>
          <w:rFonts w:cs="Calibri" w:cstheme="minorHAnsi"/>
          <w:color w:val="FF0000"/>
          <w:sz w:val="20"/>
        </w:rPr>
        <w:t>madeira/ferro/aço/alumínio</w:t>
      </w:r>
      <w:r>
        <w:rPr>
          <w:rFonts w:cs="Calibri" w:cstheme="minorHAnsi"/>
          <w:sz w:val="20"/>
        </w:rPr>
        <w:t>, e portas de</w:t>
      </w:r>
      <w:r>
        <w:rPr>
          <w:rFonts w:cs="Calibri" w:cstheme="minorHAnsi"/>
          <w:color w:val="FF0000"/>
          <w:sz w:val="20"/>
        </w:rPr>
        <w:t xml:space="preserve"> madeira/ferro/aço/alumínio, com dimensões indicadas no projeto</w:t>
      </w:r>
      <w:r>
        <w:rPr/>
        <w:t>.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b/>
          <w:bCs/>
          <w:sz w:val="20"/>
        </w:rPr>
        <w:t>ÁGUAS PLUVIAIS:</w:t>
      </w:r>
      <w:r>
        <w:rPr>
          <w:rFonts w:cs="Calibri" w:cstheme="minorHAnsi"/>
          <w:sz w:val="20"/>
        </w:rPr>
        <w:t xml:space="preserve"> Drenadas e encaminhadas ao sistema de drenagem ou a galeria de águas pluviais sob a calçada.</w:t>
      </w:r>
    </w:p>
    <w:p>
      <w:pPr>
        <w:pStyle w:val="Normal"/>
        <w:spacing w:before="0" w:after="0"/>
        <w:jc w:val="both"/>
        <w:rPr>
          <w:rFonts w:cs="Calibri" w:cstheme="minorHAnsi"/>
          <w:color w:val="FF0000"/>
          <w:sz w:val="20"/>
        </w:rPr>
      </w:pPr>
      <w:r>
        <w:rPr>
          <w:rFonts w:cs="Calibri" w:cstheme="minorHAnsi"/>
          <w:b/>
          <w:bCs/>
          <w:sz w:val="20"/>
        </w:rPr>
        <w:t>PISCINA</w:t>
      </w:r>
      <w:r>
        <w:rPr>
          <w:rFonts w:cs="Calibri" w:cstheme="minorHAnsi"/>
          <w:sz w:val="20"/>
        </w:rPr>
        <w:t xml:space="preserve">: </w:t>
      </w:r>
      <w:r>
        <w:rPr>
          <w:rFonts w:cs="Calibri" w:cstheme="minorHAnsi"/>
          <w:color w:val="FF0000"/>
          <w:sz w:val="20"/>
        </w:rPr>
        <w:t xml:space="preserve">sem piscina/ estrutura de concreto armado com revestimento cerâmico/ estrutura de concreto armado com revestimento vinil/de fibra de vidro.    </w:t>
      </w:r>
    </w:p>
    <w:p>
      <w:pPr>
        <w:pStyle w:val="Normal"/>
        <w:spacing w:before="0" w:after="0"/>
        <w:jc w:val="both"/>
        <w:rPr>
          <w:rFonts w:cs="Calibri" w:cstheme="minorHAnsi"/>
          <w:sz w:val="20"/>
        </w:rPr>
      </w:pPr>
      <w:r>
        <w:rPr>
          <w:rFonts w:cs="Calibri" w:cstheme="minorHAnsi"/>
          <w:sz w:val="20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sz w:val="20"/>
        </w:rPr>
        <w:t xml:space="preserve">Boituva, </w:t>
      </w:r>
      <w:r>
        <w:rPr>
          <w:color w:val="FF0000"/>
          <w:sz w:val="20"/>
        </w:rPr>
        <w:t>data</w:t>
      </w:r>
      <w:r>
        <w:rPr>
          <w:sz w:val="20"/>
        </w:rPr>
        <w:t xml:space="preserve"> de </w:t>
      </w:r>
      <w:r>
        <w:rPr>
          <w:color w:val="FF0000"/>
          <w:sz w:val="20"/>
        </w:rPr>
        <w:t>mês</w:t>
      </w:r>
      <w:r>
        <w:rPr>
          <w:sz w:val="20"/>
        </w:rPr>
        <w:t xml:space="preserve"> de </w:t>
      </w:r>
      <w:r>
        <w:rPr>
          <w:color w:val="FF0000"/>
          <w:sz w:val="20"/>
        </w:rPr>
        <w:t>202</w:t>
      </w:r>
      <w:r>
        <w:rPr>
          <w:color w:val="FF0000"/>
          <w:sz w:val="20"/>
        </w:rPr>
        <w:t>2</w:t>
      </w:r>
      <w:r>
        <w:rPr>
          <w:color w:val="FF0000"/>
          <w:sz w:val="20"/>
        </w:rPr>
        <w:t>.</w:t>
      </w:r>
    </w:p>
    <w:p>
      <w:pPr>
        <w:pStyle w:val="Normal"/>
        <w:spacing w:lineRule="auto" w:line="360" w:before="0" w:after="0"/>
        <w:jc w:val="right"/>
        <w:rPr>
          <w:sz w:val="20"/>
        </w:rPr>
      </w:pPr>
      <w:r>
        <w:rPr>
          <w:sz w:val="20"/>
        </w:rPr>
      </w:r>
    </w:p>
    <w:tbl>
      <w:tblPr>
        <w:tblStyle w:val="Tabelacomgrade"/>
        <w:tblW w:w="923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5"/>
        <w:gridCol w:w="4615"/>
      </w:tblGrid>
      <w:tr>
        <w:trPr/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lang w:val="en-US"/>
              </w:rPr>
              <w:t xml:space="preserve">RESP. TÉCNICO: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CREA/CAU/RNP: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lang w:val="en-US"/>
              </w:rPr>
              <w:t xml:space="preserve">Proprietário(a)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sdt>
              <w:sdtPr>
                <w:text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alias w:val="PROPRIETÁRIO(A) 1:"/>
              </w:sdtPr>
              <w:sdtContent>
                <w:r>
                  <w:rPr/>
                  <w:t xml:space="preserve">     </w:t>
                </w:r>
              </w:sdtContent>
            </w:sdt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sdt>
            <w:sdtPr>
              <w:text/>
              <w:id w:val="190230923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alias w:val="PROPRIETÁRIO(A) 2:"/>
            </w:sdtPr>
            <w:sdtContent>
              <w:p>
                <w:pPr>
                  <w:pStyle w:val="Normal"/>
                  <w:spacing w:lineRule="auto" w:line="360" w:before="0" w:after="0"/>
                  <w:jc w:val="center"/>
                  <w:rPr>
                    <w:rStyle w:val="PlaceholderText"/>
                  </w:rPr>
                </w:pPr>
                <w:r>
                  <w:rPr/>
                  <w:t xml:space="preserve">     </w:t>
                </w:r>
              </w:p>
            </w:sdtContent>
          </w:sdt>
        </w:tc>
      </w:tr>
    </w:tbl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PlaceholderText">
    <w:name w:val="Placeholder Text"/>
    <w:basedOn w:val="DefaultParagraphFont"/>
    <w:uiPriority w:val="99"/>
    <w:semiHidden/>
    <w:qFormat/>
    <w:rsid w:val="0092553d"/>
    <w:rPr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2430d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243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unhideWhenUsed/>
    <w:rsid w:val="005a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LibreOffice/6.3.2.2$Windows_X86_64 LibreOffice_project/98b30e735bda24bc04ab42594c85f7fd8be07b9c</Application>
  <Pages>1</Pages>
  <Words>324</Words>
  <Characters>2033</Characters>
  <CharactersWithSpaces>2392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2021-01-04T14:45:00Z</dcterms:created>
  <dc:creator>usuario</dc:creator>
  <dc:description/>
  <dc:language>pt-BR</dc:language>
  <cp:lastModifiedBy/>
  <dcterms:modified xsi:type="dcterms:W3CDTF">2022-01-03T09:13:25Z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